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C31E" w14:textId="36F81077" w:rsidR="009B02A3" w:rsidRPr="00A6184E" w:rsidRDefault="005778DB" w:rsidP="00A6184E">
      <w:pPr>
        <w:spacing w:after="0" w:line="276" w:lineRule="auto"/>
        <w:jc w:val="both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Le portail des </w:t>
      </w:r>
      <w:r w:rsidR="00C22868">
        <w:rPr>
          <w:rFonts w:ascii="Book Antiqua" w:hAnsi="Book Antiqua"/>
          <w:b/>
          <w:bCs/>
          <w:sz w:val="28"/>
          <w:szCs w:val="28"/>
          <w:lang w:val="fr-FR"/>
        </w:rPr>
        <w:t>amis du cinéma</w:t>
      </w:r>
    </w:p>
    <w:p w14:paraId="09173A3B" w14:textId="1A83A4A5" w:rsidR="009B02A3" w:rsidRPr="00A6184E" w:rsidRDefault="006C042D" w:rsidP="00A6184E">
      <w:pPr>
        <w:spacing w:after="0" w:line="276" w:lineRule="auto"/>
        <w:jc w:val="both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>L</w:t>
      </w:r>
      <w:r w:rsidR="009B02A3" w:rsidRPr="00A6184E">
        <w:rPr>
          <w:rFonts w:ascii="Book Antiqua" w:hAnsi="Book Antiqua"/>
          <w:b/>
          <w:bCs/>
          <w:sz w:val="28"/>
          <w:szCs w:val="28"/>
          <w:lang w:val="fr-FR"/>
        </w:rPr>
        <w:t xml:space="preserve">'offre de streaming de filmfriend, le portail de </w:t>
      </w:r>
      <w:r w:rsidR="005778DB">
        <w:rPr>
          <w:rFonts w:ascii="Book Antiqua" w:hAnsi="Book Antiqua"/>
          <w:b/>
          <w:bCs/>
          <w:sz w:val="28"/>
          <w:szCs w:val="28"/>
          <w:lang w:val="fr-FR"/>
        </w:rPr>
        <w:t>cinéma</w:t>
      </w:r>
      <w:r w:rsidR="009B02A3" w:rsidRPr="00A6184E">
        <w:rPr>
          <w:rFonts w:ascii="Book Antiqua" w:hAnsi="Book Antiqua"/>
          <w:b/>
          <w:bCs/>
          <w:sz w:val="28"/>
          <w:szCs w:val="28"/>
          <w:lang w:val="fr-FR"/>
        </w:rPr>
        <w:t xml:space="preserve"> des bibliothèques</w:t>
      </w:r>
    </w:p>
    <w:p w14:paraId="5B21A53A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34CC79F6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236FAEAE" w14:textId="044FF852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 w:rsidRPr="00A6184E">
        <w:rPr>
          <w:rFonts w:ascii="Book Antiqua" w:hAnsi="Book Antiqua"/>
          <w:sz w:val="28"/>
          <w:szCs w:val="28"/>
          <w:lang w:val="fr-FR"/>
        </w:rPr>
        <w:t>Le monde du cinéma est en train de changer</w:t>
      </w:r>
      <w:r w:rsidR="005778DB">
        <w:rPr>
          <w:rFonts w:ascii="Book Antiqua" w:hAnsi="Book Antiqua"/>
          <w:sz w:val="28"/>
          <w:szCs w:val="28"/>
          <w:lang w:val="fr-FR"/>
        </w:rPr>
        <w:t xml:space="preserve"> de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façon spectaculaire. Tout</w:t>
      </w:r>
      <w:r w:rsidR="00815673">
        <w:rPr>
          <w:rFonts w:ascii="Book Antiqua" w:hAnsi="Book Antiqua"/>
          <w:sz w:val="28"/>
          <w:szCs w:val="28"/>
          <w:lang w:val="fr-FR"/>
        </w:rPr>
        <w:t xml:space="preserve"> le secteur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est en ébullition depuis que des services de streaming opérant à l'échelle mondiale comme Netflix, Disney+ ou Amazon Prime proposent </w:t>
      </w:r>
      <w:r w:rsidR="00BF42DB">
        <w:rPr>
          <w:rFonts w:ascii="Book Antiqua" w:hAnsi="Book Antiqua"/>
          <w:sz w:val="28"/>
          <w:szCs w:val="28"/>
          <w:lang w:val="fr-FR"/>
        </w:rPr>
        <w:t xml:space="preserve">leur important </w:t>
      </w:r>
      <w:r w:rsidR="00A11163">
        <w:rPr>
          <w:rFonts w:ascii="Book Antiqua" w:hAnsi="Book Antiqua"/>
          <w:sz w:val="28"/>
          <w:szCs w:val="28"/>
          <w:lang w:val="fr-FR"/>
        </w:rPr>
        <w:t>catalogue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, et ce souvent à des prix imbattables, contre lesquels un </w:t>
      </w:r>
      <w:r w:rsidR="00A11163">
        <w:rPr>
          <w:rFonts w:ascii="Book Antiqua" w:hAnsi="Book Antiqua"/>
          <w:sz w:val="28"/>
          <w:szCs w:val="28"/>
          <w:lang w:val="fr-FR"/>
        </w:rPr>
        <w:t>ticket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de cinéma n'a plus guère de chance. Lentement mais sûrement, nos habitudes de loisirs changent, et même le plus cinéphile des spectateurs se demande : où et comment vais-je voir "mes" films à l'avenir ?</w:t>
      </w:r>
    </w:p>
    <w:p w14:paraId="0E8D1AA9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564489E1" w14:textId="5C1AB079" w:rsidR="009B02A3" w:rsidRPr="00A6184E" w:rsidRDefault="00D26CED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>Les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 films et les séries proposés par les grands services de streaming relèvent </w:t>
      </w:r>
      <w:r>
        <w:rPr>
          <w:rFonts w:ascii="Book Antiqua" w:hAnsi="Book Antiqua"/>
          <w:sz w:val="28"/>
          <w:szCs w:val="28"/>
          <w:lang w:val="fr-FR"/>
        </w:rPr>
        <w:t xml:space="preserve">parfois 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plus de la masse que de la classe, mais </w:t>
      </w:r>
      <w:r w:rsidR="00B6283F">
        <w:rPr>
          <w:rFonts w:ascii="Book Antiqua" w:hAnsi="Book Antiqua"/>
          <w:sz w:val="28"/>
          <w:szCs w:val="28"/>
          <w:lang w:val="fr-FR"/>
        </w:rPr>
        <w:t>on trouve aussi des contenus de qualité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. Ainsi, les cinémas d'art et d'essai, qui veillent semaine après semaine à ce que la culture cinématographique soit </w:t>
      </w:r>
      <w:r w:rsidR="00E93115">
        <w:rPr>
          <w:rFonts w:ascii="Book Antiqua" w:hAnsi="Book Antiqua"/>
          <w:sz w:val="28"/>
          <w:szCs w:val="28"/>
          <w:lang w:val="fr-FR"/>
        </w:rPr>
        <w:t>visible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 dans l'espace public grâce à leur offre de longs métrages et de documentaires de qualité, souffrent particulièrement de cette nouvelle concurrence.</w:t>
      </w:r>
    </w:p>
    <w:p w14:paraId="1E6A5754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70A4FC24" w14:textId="77777777" w:rsidR="009B02A3" w:rsidRPr="00E85637" w:rsidRDefault="009B02A3" w:rsidP="00A6184E">
      <w:pPr>
        <w:spacing w:after="0" w:line="276" w:lineRule="auto"/>
        <w:jc w:val="both"/>
        <w:rPr>
          <w:rFonts w:ascii="Book Antiqua" w:hAnsi="Book Antiqua"/>
          <w:i/>
          <w:iCs/>
          <w:sz w:val="28"/>
          <w:szCs w:val="28"/>
          <w:lang w:val="fr-FR"/>
        </w:rPr>
      </w:pPr>
      <w:r w:rsidRPr="00E85637">
        <w:rPr>
          <w:rFonts w:ascii="Book Antiqua" w:hAnsi="Book Antiqua"/>
          <w:i/>
          <w:iCs/>
          <w:sz w:val="28"/>
          <w:szCs w:val="28"/>
          <w:lang w:val="fr-FR"/>
        </w:rPr>
        <w:t>Où et comment puis-je voir "mes" films ?</w:t>
      </w:r>
    </w:p>
    <w:p w14:paraId="0469EDFD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6EDBAE97" w14:textId="44A5CBC1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 w:rsidRPr="00A6184E">
        <w:rPr>
          <w:rFonts w:ascii="Book Antiqua" w:hAnsi="Book Antiqua"/>
          <w:sz w:val="28"/>
          <w:szCs w:val="28"/>
          <w:lang w:val="fr-FR"/>
        </w:rPr>
        <w:t xml:space="preserve">Ce n'est bien sûr qu'un aspect de l'évolution, car </w:t>
      </w:r>
      <w:r w:rsidR="00D74039">
        <w:rPr>
          <w:rFonts w:ascii="Book Antiqua" w:hAnsi="Book Antiqua"/>
          <w:sz w:val="28"/>
          <w:szCs w:val="28"/>
          <w:lang w:val="fr-FR"/>
        </w:rPr>
        <w:t>l’exploitation des</w:t>
      </w:r>
      <w:r w:rsidR="00B63339">
        <w:rPr>
          <w:rFonts w:ascii="Book Antiqua" w:hAnsi="Book Antiqua"/>
          <w:sz w:val="28"/>
          <w:szCs w:val="28"/>
          <w:lang w:val="fr-FR"/>
        </w:rPr>
        <w:t xml:space="preserve"> film</w:t>
      </w:r>
      <w:r w:rsidR="00D74039">
        <w:rPr>
          <w:rFonts w:ascii="Book Antiqua" w:hAnsi="Book Antiqua"/>
          <w:sz w:val="28"/>
          <w:szCs w:val="28"/>
          <w:lang w:val="fr-FR"/>
        </w:rPr>
        <w:t>s</w:t>
      </w:r>
      <w:r w:rsidR="00B63339">
        <w:rPr>
          <w:rFonts w:ascii="Book Antiqua" w:hAnsi="Book Antiqua"/>
          <w:sz w:val="28"/>
          <w:szCs w:val="28"/>
          <w:lang w:val="fr-FR"/>
        </w:rPr>
        <w:t xml:space="preserve"> </w:t>
      </w:r>
      <w:r w:rsidRPr="00A6184E">
        <w:rPr>
          <w:rFonts w:ascii="Book Antiqua" w:hAnsi="Book Antiqua"/>
          <w:sz w:val="28"/>
          <w:szCs w:val="28"/>
          <w:lang w:val="fr-FR"/>
        </w:rPr>
        <w:t>ne devient pas seulement plus d</w:t>
      </w:r>
      <w:r w:rsidR="004905DB">
        <w:rPr>
          <w:rFonts w:ascii="Book Antiqua" w:hAnsi="Book Antiqua"/>
          <w:sz w:val="28"/>
          <w:szCs w:val="28"/>
          <w:lang w:val="fr-FR"/>
        </w:rPr>
        <w:t>ifficile</w:t>
      </w:r>
      <w:r w:rsidRPr="00A6184E">
        <w:rPr>
          <w:rFonts w:ascii="Book Antiqua" w:hAnsi="Book Antiqua"/>
          <w:sz w:val="28"/>
          <w:szCs w:val="28"/>
          <w:lang w:val="fr-FR"/>
        </w:rPr>
        <w:t>, mais aussi plus rapide. On a à peine le temps de planifier sa sortie au cinéma que le film qui nous intéresse a déjà disparu des salles. Et ce de manière plus ou moins durable : il est encore possible de rattraper les films manqués sur DVD ou Blu-ray, mais ce segment d</w:t>
      </w:r>
      <w:r w:rsidR="00DE06D1">
        <w:rPr>
          <w:rFonts w:ascii="Book Antiqua" w:hAnsi="Book Antiqua"/>
          <w:sz w:val="28"/>
          <w:szCs w:val="28"/>
          <w:lang w:val="fr-FR"/>
        </w:rPr>
        <w:t>u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marché est lui aussi menacé. Alors que le commerce de la vidéo à la demande</w:t>
      </w:r>
      <w:r w:rsidR="00B63339">
        <w:rPr>
          <w:rFonts w:ascii="Book Antiqua" w:hAnsi="Book Antiqua"/>
          <w:sz w:val="28"/>
          <w:szCs w:val="28"/>
          <w:lang w:val="fr-FR"/>
        </w:rPr>
        <w:t xml:space="preserve"> (VOD)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est en pleine croissance, la consommation de DVD et de Blu-ray ne cesse de diminuer, tout comme la vente de lecteurs DVD et Blu-ray. Toute une branche devient un modèle en voie de disparition</w:t>
      </w:r>
      <w:r w:rsidR="00B63339">
        <w:rPr>
          <w:rFonts w:ascii="Book Antiqua" w:hAnsi="Book Antiqua"/>
          <w:sz w:val="28"/>
          <w:szCs w:val="28"/>
          <w:lang w:val="fr-FR"/>
        </w:rPr>
        <w:t xml:space="preserve"> et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se révèle inadaptée à la nouvelle consommation de médias via smartphone, tablette et ordinateur portable.</w:t>
      </w:r>
    </w:p>
    <w:p w14:paraId="7CC5D315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4C3FD320" w14:textId="5745400A" w:rsidR="009B02A3" w:rsidRPr="00A6184E" w:rsidRDefault="006A2F97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 xml:space="preserve">En outre, 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l'évolution technologique des médias de ces dernières années, où le savoir, les informations, le divertissement et la culture sont de plus en plus transmis </w:t>
      </w:r>
      <w:r w:rsidR="009E263D">
        <w:rPr>
          <w:rFonts w:ascii="Book Antiqua" w:hAnsi="Book Antiqua"/>
          <w:sz w:val="28"/>
          <w:szCs w:val="28"/>
          <w:lang w:val="fr-FR"/>
        </w:rPr>
        <w:t xml:space="preserve">par le 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numérique, pose également de nouveaux défis aux bibliothèques </w:t>
      </w:r>
      <w:r w:rsidR="00CE446E">
        <w:rPr>
          <w:rFonts w:ascii="Book Antiqua" w:hAnsi="Book Antiqua"/>
          <w:sz w:val="28"/>
          <w:szCs w:val="28"/>
          <w:lang w:val="fr-FR"/>
        </w:rPr>
        <w:t>du monde entier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. Depuis longtemps déjà, elles </w:t>
      </w:r>
      <w:r w:rsidR="00817F70">
        <w:rPr>
          <w:rFonts w:ascii="Book Antiqua" w:hAnsi="Book Antiqua"/>
          <w:sz w:val="28"/>
          <w:szCs w:val="28"/>
          <w:lang w:val="fr-FR"/>
        </w:rPr>
        <w:t xml:space="preserve">bataillent pour </w:t>
      </w:r>
      <w:r w:rsidR="000F5E4D">
        <w:rPr>
          <w:rFonts w:ascii="Book Antiqua" w:hAnsi="Book Antiqua"/>
          <w:sz w:val="28"/>
          <w:szCs w:val="28"/>
          <w:lang w:val="fr-FR"/>
        </w:rPr>
        <w:t xml:space="preserve">garder leur place dans le monde de la culture et </w:t>
      </w:r>
      <w:r w:rsidR="009B02A3" w:rsidRPr="00A6184E">
        <w:rPr>
          <w:rFonts w:ascii="Book Antiqua" w:hAnsi="Book Antiqua"/>
          <w:sz w:val="28"/>
          <w:szCs w:val="28"/>
          <w:lang w:val="fr-FR"/>
        </w:rPr>
        <w:t>démocratiser leur offre, et une chance s'offre à elles</w:t>
      </w:r>
      <w:r w:rsidR="000F5E4D">
        <w:rPr>
          <w:rFonts w:ascii="Book Antiqua" w:hAnsi="Book Antiqua"/>
          <w:sz w:val="28"/>
          <w:szCs w:val="28"/>
          <w:lang w:val="fr-FR"/>
        </w:rPr>
        <w:t xml:space="preserve"> </w:t>
      </w:r>
      <w:r w:rsidR="009B02A3" w:rsidRPr="00A6184E">
        <w:rPr>
          <w:rFonts w:ascii="Book Antiqua" w:hAnsi="Book Antiqua"/>
          <w:sz w:val="28"/>
          <w:szCs w:val="28"/>
          <w:lang w:val="fr-FR"/>
        </w:rPr>
        <w:t>en ce qui concerne l</w:t>
      </w:r>
      <w:r w:rsidR="00CE446E">
        <w:rPr>
          <w:rFonts w:ascii="Book Antiqua" w:hAnsi="Book Antiqua"/>
          <w:sz w:val="28"/>
          <w:szCs w:val="28"/>
          <w:lang w:val="fr-FR"/>
        </w:rPr>
        <w:t>’accès aux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 films et séries de qualité.</w:t>
      </w:r>
    </w:p>
    <w:p w14:paraId="47934E43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792E3FCC" w14:textId="25EBBF12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 w:rsidRPr="00A6184E">
        <w:rPr>
          <w:rFonts w:ascii="Book Antiqua" w:hAnsi="Book Antiqua"/>
          <w:sz w:val="28"/>
          <w:szCs w:val="28"/>
          <w:lang w:val="fr-FR"/>
        </w:rPr>
        <w:t xml:space="preserve">De plus en plus de bibliothèques municipales lancent leur propre offre de streaming pour les films et les séries. </w:t>
      </w:r>
      <w:r w:rsidR="008F677A">
        <w:rPr>
          <w:rFonts w:ascii="Book Antiqua" w:hAnsi="Book Antiqua"/>
          <w:sz w:val="28"/>
          <w:szCs w:val="28"/>
          <w:lang w:val="fr-FR"/>
        </w:rPr>
        <w:t xml:space="preserve">Dans de nombreux pays, comme </w:t>
      </w:r>
      <w:r w:rsidR="00AB2830">
        <w:rPr>
          <w:rFonts w:ascii="Book Antiqua" w:hAnsi="Book Antiqua"/>
          <w:sz w:val="28"/>
          <w:szCs w:val="28"/>
          <w:lang w:val="fr-FR"/>
        </w:rPr>
        <w:t xml:space="preserve">au Luxembourg, </w:t>
      </w:r>
      <w:r w:rsidRPr="00A6184E">
        <w:rPr>
          <w:rFonts w:ascii="Book Antiqua" w:hAnsi="Book Antiqua"/>
          <w:sz w:val="28"/>
          <w:szCs w:val="28"/>
          <w:lang w:val="fr-FR"/>
        </w:rPr>
        <w:t>en Allemagne, en Suisse</w:t>
      </w:r>
      <w:r w:rsidR="00AB5536">
        <w:rPr>
          <w:rFonts w:ascii="Book Antiqua" w:hAnsi="Book Antiqua"/>
          <w:sz w:val="28"/>
          <w:szCs w:val="28"/>
          <w:lang w:val="fr-FR"/>
        </w:rPr>
        <w:t xml:space="preserve"> et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en Autriche, les bibliothèques publiques créent ainsi un contrepoids culturel aux </w:t>
      </w:r>
      <w:r w:rsidR="008F677A">
        <w:rPr>
          <w:rFonts w:ascii="Book Antiqua" w:hAnsi="Book Antiqua"/>
          <w:sz w:val="28"/>
          <w:szCs w:val="28"/>
          <w:lang w:val="fr-FR"/>
        </w:rPr>
        <w:t xml:space="preserve">puissants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services de streaming commerciaux. Plus encore : </w:t>
      </w:r>
      <w:r w:rsidR="00DD3F30">
        <w:rPr>
          <w:rFonts w:ascii="Book Antiqua" w:hAnsi="Book Antiqua"/>
          <w:sz w:val="28"/>
          <w:szCs w:val="28"/>
          <w:lang w:val="fr-FR"/>
        </w:rPr>
        <w:t xml:space="preserve">de par leur situation,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elles peuvent désormais atteindre des personnes qui n'utilisaient pas ou ne pouvaient pas utiliser les moyens traditionnels de </w:t>
      </w:r>
      <w:r w:rsidR="00C766BD">
        <w:rPr>
          <w:rFonts w:ascii="Book Antiqua" w:hAnsi="Book Antiqua"/>
          <w:sz w:val="28"/>
          <w:szCs w:val="28"/>
          <w:lang w:val="fr-FR"/>
        </w:rPr>
        <w:t>visionnage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des films, notamment pour des raisons financières. Avec leur offre </w:t>
      </w:r>
      <w:r w:rsidR="00C766BD">
        <w:rPr>
          <w:rFonts w:ascii="Book Antiqua" w:hAnsi="Book Antiqua"/>
          <w:sz w:val="28"/>
          <w:szCs w:val="28"/>
          <w:lang w:val="fr-FR"/>
        </w:rPr>
        <w:t xml:space="preserve">numérique </w:t>
      </w:r>
      <w:r w:rsidRPr="00A6184E">
        <w:rPr>
          <w:rFonts w:ascii="Book Antiqua" w:hAnsi="Book Antiqua"/>
          <w:sz w:val="28"/>
          <w:szCs w:val="28"/>
          <w:lang w:val="fr-FR"/>
        </w:rPr>
        <w:t>de films, les bibliothèques leur permettent d'accéder plus facilement à la culture cinématographique.</w:t>
      </w:r>
    </w:p>
    <w:p w14:paraId="7E525EAE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7C5335DA" w14:textId="77777777" w:rsidR="00DC177D" w:rsidRDefault="00DC177D" w:rsidP="00DC177D">
      <w:pPr>
        <w:spacing w:after="0" w:line="276" w:lineRule="auto"/>
        <w:jc w:val="both"/>
        <w:rPr>
          <w:rFonts w:ascii="Book Antiqua" w:hAnsi="Book Antiqua"/>
          <w:i/>
          <w:iCs/>
          <w:sz w:val="28"/>
          <w:szCs w:val="28"/>
          <w:lang w:val="fr-FR"/>
        </w:rPr>
      </w:pPr>
      <w:r w:rsidRPr="00344B0C">
        <w:rPr>
          <w:rFonts w:ascii="Book Antiqua" w:hAnsi="Book Antiqua"/>
          <w:i/>
          <w:iCs/>
          <w:sz w:val="28"/>
          <w:szCs w:val="28"/>
          <w:lang w:val="fr-FR"/>
        </w:rPr>
        <w:t xml:space="preserve">Le cinéphile </w:t>
      </w:r>
      <w:r>
        <w:rPr>
          <w:rFonts w:ascii="Book Antiqua" w:hAnsi="Book Antiqua"/>
          <w:i/>
          <w:iCs/>
          <w:sz w:val="28"/>
          <w:szCs w:val="28"/>
          <w:lang w:val="fr-FR"/>
        </w:rPr>
        <w:t>fait son propre programme</w:t>
      </w:r>
    </w:p>
    <w:p w14:paraId="64D0ADA6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34A2B2B1" w14:textId="67D2C9A3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 w:rsidRPr="00A6184E">
        <w:rPr>
          <w:rFonts w:ascii="Book Antiqua" w:hAnsi="Book Antiqua"/>
          <w:sz w:val="28"/>
          <w:szCs w:val="28"/>
          <w:lang w:val="fr-FR"/>
        </w:rPr>
        <w:t xml:space="preserve">Le partenaire des bibliothèques </w:t>
      </w:r>
      <w:r w:rsidR="00A83D9F">
        <w:rPr>
          <w:rFonts w:ascii="Book Antiqua" w:hAnsi="Book Antiqua"/>
          <w:sz w:val="28"/>
          <w:szCs w:val="28"/>
          <w:lang w:val="fr-FR"/>
        </w:rPr>
        <w:t xml:space="preserve">dans cette entreprise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est </w:t>
      </w:r>
      <w:r w:rsidR="00A83D9F">
        <w:rPr>
          <w:rFonts w:ascii="Book Antiqua" w:hAnsi="Book Antiqua"/>
          <w:sz w:val="28"/>
          <w:szCs w:val="28"/>
          <w:lang w:val="fr-FR"/>
        </w:rPr>
        <w:t>la plate-forme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de </w:t>
      </w:r>
      <w:r w:rsidR="00A83D9F">
        <w:rPr>
          <w:rFonts w:ascii="Book Antiqua" w:hAnsi="Book Antiqua"/>
          <w:sz w:val="28"/>
          <w:szCs w:val="28"/>
          <w:lang w:val="fr-FR"/>
        </w:rPr>
        <w:t>VOD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filmfriend, basé</w:t>
      </w:r>
      <w:r w:rsidR="00A83D9F">
        <w:rPr>
          <w:rFonts w:ascii="Book Antiqua" w:hAnsi="Book Antiqua"/>
          <w:sz w:val="28"/>
          <w:szCs w:val="28"/>
          <w:lang w:val="fr-FR"/>
        </w:rPr>
        <w:t>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à Potsdam-Babelsberg</w:t>
      </w:r>
      <w:r w:rsidR="0002423E">
        <w:rPr>
          <w:rFonts w:ascii="Book Antiqua" w:hAnsi="Book Antiqua"/>
          <w:sz w:val="28"/>
          <w:szCs w:val="28"/>
          <w:lang w:val="fr-FR"/>
        </w:rPr>
        <w:t>, près de Berlin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. </w:t>
      </w:r>
      <w:r w:rsidR="00A83D9F">
        <w:rPr>
          <w:rFonts w:ascii="Book Antiqua" w:hAnsi="Book Antiqua"/>
          <w:sz w:val="28"/>
          <w:szCs w:val="28"/>
          <w:lang w:val="fr-FR"/>
        </w:rPr>
        <w:t>Cette plate-forme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a été lancé</w:t>
      </w:r>
      <w:r w:rsidR="00662D41">
        <w:rPr>
          <w:rFonts w:ascii="Book Antiqua" w:hAnsi="Book Antiqua"/>
          <w:sz w:val="28"/>
          <w:szCs w:val="28"/>
          <w:lang w:val="fr-FR"/>
        </w:rPr>
        <w:t>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en juillet 2017 à Berlin, et depuis, de plus en plus de bibliothèques publiques et universitaires </w:t>
      </w:r>
      <w:r w:rsidR="00662D41">
        <w:rPr>
          <w:rFonts w:ascii="Book Antiqua" w:hAnsi="Book Antiqua"/>
          <w:sz w:val="28"/>
          <w:szCs w:val="28"/>
          <w:lang w:val="fr-FR"/>
        </w:rPr>
        <w:t>proposent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filmfriend</w:t>
      </w:r>
      <w:r w:rsidR="00A2062E">
        <w:rPr>
          <w:rFonts w:ascii="Book Antiqua" w:hAnsi="Book Antiqua"/>
          <w:sz w:val="28"/>
          <w:szCs w:val="28"/>
          <w:lang w:val="fr-FR"/>
        </w:rPr>
        <w:t xml:space="preserve"> à leurs usagers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. </w:t>
      </w:r>
      <w:r w:rsidR="00A2062E">
        <w:rPr>
          <w:rFonts w:ascii="Book Antiqua" w:hAnsi="Book Antiqua"/>
          <w:sz w:val="28"/>
          <w:szCs w:val="28"/>
          <w:lang w:val="fr-FR"/>
        </w:rPr>
        <w:t>P</w:t>
      </w:r>
      <w:r w:rsidR="00B610E3">
        <w:rPr>
          <w:rFonts w:ascii="Book Antiqua" w:hAnsi="Book Antiqua"/>
          <w:sz w:val="28"/>
          <w:szCs w:val="28"/>
          <w:lang w:val="fr-FR"/>
        </w:rPr>
        <w:t>rès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de </w:t>
      </w:r>
      <w:r w:rsidR="00E42506">
        <w:rPr>
          <w:rFonts w:ascii="Book Antiqua" w:hAnsi="Book Antiqua"/>
          <w:sz w:val="28"/>
          <w:szCs w:val="28"/>
          <w:lang w:val="fr-FR"/>
        </w:rPr>
        <w:t>5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00 bibliothèques </w:t>
      </w:r>
      <w:r w:rsidR="000331C1">
        <w:rPr>
          <w:rFonts w:ascii="Book Antiqua" w:hAnsi="Book Antiqua"/>
          <w:sz w:val="28"/>
          <w:szCs w:val="28"/>
          <w:lang w:val="fr-FR"/>
        </w:rPr>
        <w:t xml:space="preserve">au Luxembourg,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en Allemagne, en Suisse et en Autriche sont connectées, et la tendance est à la hausse. Les bibliothèques acquièrent un </w:t>
      </w:r>
      <w:r w:rsidR="00662D41">
        <w:rPr>
          <w:rFonts w:ascii="Book Antiqua" w:hAnsi="Book Antiqua"/>
          <w:sz w:val="28"/>
          <w:szCs w:val="28"/>
          <w:lang w:val="fr-FR"/>
        </w:rPr>
        <w:t xml:space="preserve">catalogue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de films </w:t>
      </w:r>
      <w:r w:rsidR="00343CC3">
        <w:rPr>
          <w:rFonts w:ascii="Book Antiqua" w:hAnsi="Book Antiqua"/>
          <w:sz w:val="28"/>
          <w:szCs w:val="28"/>
          <w:lang w:val="fr-FR"/>
        </w:rPr>
        <w:t xml:space="preserve">sélectionnés avec passion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et engagement, </w:t>
      </w:r>
      <w:r w:rsidR="00343CC3">
        <w:rPr>
          <w:rFonts w:ascii="Book Antiqua" w:hAnsi="Book Antiqua"/>
          <w:sz w:val="28"/>
          <w:szCs w:val="28"/>
          <w:lang w:val="fr-FR"/>
        </w:rPr>
        <w:t xml:space="preserve">pour pallier la baisse de l’utilisation des supports physiques et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surtout pour se présenter comme un lieu culturel ambitieux et vital. </w:t>
      </w:r>
    </w:p>
    <w:p w14:paraId="60ADEDAA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0B8389E6" w14:textId="469C108F" w:rsidR="009B02A3" w:rsidRPr="00A6184E" w:rsidRDefault="0094512C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>Le fonctionnement est simple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 : via </w:t>
      </w:r>
      <w:r w:rsidR="00662D41">
        <w:rPr>
          <w:rFonts w:ascii="Book Antiqua" w:hAnsi="Book Antiqua"/>
          <w:sz w:val="28"/>
          <w:szCs w:val="28"/>
          <w:lang w:val="fr-FR"/>
        </w:rPr>
        <w:t>la plate-forme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, les bibliothèques </w:t>
      </w:r>
      <w:r w:rsidR="00E85198">
        <w:rPr>
          <w:rFonts w:ascii="Book Antiqua" w:hAnsi="Book Antiqua"/>
          <w:sz w:val="28"/>
          <w:szCs w:val="28"/>
          <w:lang w:val="fr-FR"/>
        </w:rPr>
        <w:t>publiques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 mettent à la disposition de leurs usagers des films de fiction et </w:t>
      </w:r>
      <w:r w:rsidR="009B02A3" w:rsidRPr="00A6184E">
        <w:rPr>
          <w:rFonts w:ascii="Book Antiqua" w:hAnsi="Book Antiqua"/>
          <w:sz w:val="28"/>
          <w:szCs w:val="28"/>
          <w:lang w:val="fr-FR"/>
        </w:rPr>
        <w:lastRenderedPageBreak/>
        <w:t>des documentaires, mais aussi des courts métrages et des séries ; en tant qu'</w:t>
      </w:r>
      <w:r w:rsidR="00E85198">
        <w:rPr>
          <w:rFonts w:ascii="Book Antiqua" w:hAnsi="Book Antiqua"/>
          <w:sz w:val="28"/>
          <w:szCs w:val="28"/>
          <w:lang w:val="fr-FR"/>
        </w:rPr>
        <w:t>usager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 d'une bibliothèque publique, il suffit d'utiliser sa carte de membre pour visionner les films proposés par filmfriend sur un téléviseur, une tablette ou un téléphone portable - chez soi, au café ou dans </w:t>
      </w:r>
      <w:r w:rsidR="00E85198">
        <w:rPr>
          <w:rFonts w:ascii="Book Antiqua" w:hAnsi="Book Antiqua"/>
          <w:sz w:val="28"/>
          <w:szCs w:val="28"/>
          <w:lang w:val="fr-FR"/>
        </w:rPr>
        <w:t>les transports en commun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, et </w:t>
      </w:r>
      <w:r w:rsidR="00E85198">
        <w:rPr>
          <w:rFonts w:ascii="Book Antiqua" w:hAnsi="Book Antiqua"/>
          <w:sz w:val="28"/>
          <w:szCs w:val="28"/>
          <w:lang w:val="fr-FR"/>
        </w:rPr>
        <w:t>ce</w:t>
      </w:r>
      <w:r w:rsidR="009B02A3" w:rsidRPr="00A6184E">
        <w:rPr>
          <w:rFonts w:ascii="Book Antiqua" w:hAnsi="Book Antiqua"/>
          <w:sz w:val="28"/>
          <w:szCs w:val="28"/>
          <w:lang w:val="fr-FR"/>
        </w:rPr>
        <w:t xml:space="preserve"> gratuitement.</w:t>
      </w:r>
    </w:p>
    <w:p w14:paraId="504DE8B0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57E48140" w14:textId="409E0D7E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 w:rsidRPr="00A6184E">
        <w:rPr>
          <w:rFonts w:ascii="Book Antiqua" w:hAnsi="Book Antiqua"/>
          <w:sz w:val="28"/>
          <w:szCs w:val="28"/>
          <w:lang w:val="fr-FR"/>
        </w:rPr>
        <w:t>Environ 8</w:t>
      </w:r>
      <w:r w:rsidR="00B47A31">
        <w:rPr>
          <w:rFonts w:ascii="Book Antiqua" w:hAnsi="Book Antiqua"/>
          <w:sz w:val="28"/>
          <w:szCs w:val="28"/>
          <w:lang w:val="fr-FR"/>
        </w:rPr>
        <w:t>5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0 titres sont actuellement disponibles pour les clients des bibliothèques </w:t>
      </w:r>
      <w:r w:rsidR="0094512C">
        <w:rPr>
          <w:rFonts w:ascii="Book Antiqua" w:hAnsi="Book Antiqua"/>
          <w:sz w:val="28"/>
          <w:szCs w:val="28"/>
          <w:lang w:val="fr-FR"/>
        </w:rPr>
        <w:t xml:space="preserve">du Luxembourg </w:t>
      </w:r>
      <w:r w:rsidR="00A42FB9">
        <w:rPr>
          <w:rFonts w:ascii="Book Antiqua" w:hAnsi="Book Antiqua"/>
          <w:sz w:val="28"/>
          <w:szCs w:val="28"/>
          <w:lang w:val="fr-FR"/>
        </w:rPr>
        <w:t xml:space="preserve">sur </w:t>
      </w:r>
      <w:r w:rsidR="00CD44EF">
        <w:rPr>
          <w:rFonts w:ascii="Book Antiqua" w:hAnsi="Book Antiqua"/>
          <w:sz w:val="28"/>
          <w:szCs w:val="28"/>
          <w:lang w:val="fr-FR"/>
        </w:rPr>
        <w:t>le navigateur internet ou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l'application</w:t>
      </w:r>
      <w:r w:rsidR="00CD44EF">
        <w:rPr>
          <w:rFonts w:ascii="Book Antiqua" w:hAnsi="Book Antiqua"/>
          <w:sz w:val="28"/>
          <w:szCs w:val="28"/>
          <w:lang w:val="fr-FR"/>
        </w:rPr>
        <w:t xml:space="preserve"> mobile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. L'offre se distingue nettement de celle des </w:t>
      </w:r>
      <w:r w:rsidR="00CD44EF">
        <w:rPr>
          <w:rFonts w:ascii="Book Antiqua" w:hAnsi="Book Antiqua"/>
          <w:sz w:val="28"/>
          <w:szCs w:val="28"/>
          <w:lang w:val="fr-FR"/>
        </w:rPr>
        <w:t>plates-formes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de streaming </w:t>
      </w:r>
      <w:r w:rsidR="00CD44EF">
        <w:rPr>
          <w:rFonts w:ascii="Book Antiqua" w:hAnsi="Book Antiqua"/>
          <w:sz w:val="28"/>
          <w:szCs w:val="28"/>
          <w:lang w:val="fr-FR"/>
        </w:rPr>
        <w:t>habituelles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: les utilisateurs trouvent</w:t>
      </w:r>
      <w:r w:rsidR="0094512C">
        <w:rPr>
          <w:rFonts w:ascii="Book Antiqua" w:hAnsi="Book Antiqua"/>
          <w:sz w:val="28"/>
          <w:szCs w:val="28"/>
          <w:lang w:val="fr-FR"/>
        </w:rPr>
        <w:t xml:space="preserve"> 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surtout des titres internationaux, notamment européens, d'art et d'essai, des classiques du cinéma, des courts métrages, des séries et des documentaires, sans oublier une offre </w:t>
      </w:r>
      <w:r w:rsidR="00396D31">
        <w:rPr>
          <w:rFonts w:ascii="Book Antiqua" w:hAnsi="Book Antiqua"/>
          <w:sz w:val="28"/>
          <w:szCs w:val="28"/>
          <w:lang w:val="fr-FR"/>
        </w:rPr>
        <w:t xml:space="preserve">composée avec le plus grand soin </w:t>
      </w:r>
      <w:r w:rsidRPr="00A6184E">
        <w:rPr>
          <w:rFonts w:ascii="Book Antiqua" w:hAnsi="Book Antiqua"/>
          <w:sz w:val="28"/>
          <w:szCs w:val="28"/>
          <w:lang w:val="fr-FR"/>
        </w:rPr>
        <w:t>pour les enfants et les adolescents. La plateforme</w:t>
      </w:r>
      <w:r w:rsidR="00396D31">
        <w:rPr>
          <w:rFonts w:ascii="Book Antiqua" w:hAnsi="Book Antiqua"/>
          <w:sz w:val="28"/>
          <w:szCs w:val="28"/>
          <w:lang w:val="fr-FR"/>
        </w:rPr>
        <w:t>,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développée par filmwerte GmbH</w:t>
      </w:r>
      <w:r w:rsidR="00396D31">
        <w:rPr>
          <w:rFonts w:ascii="Book Antiqua" w:hAnsi="Book Antiqua"/>
          <w:sz w:val="28"/>
          <w:szCs w:val="28"/>
          <w:lang w:val="fr-FR"/>
        </w:rPr>
        <w:t>,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</w:t>
      </w:r>
      <w:r w:rsidR="003832E9">
        <w:rPr>
          <w:rFonts w:ascii="Book Antiqua" w:hAnsi="Book Antiqua"/>
          <w:sz w:val="28"/>
          <w:szCs w:val="28"/>
          <w:lang w:val="fr-FR"/>
        </w:rPr>
        <w:t xml:space="preserve">ne montre pas de publicité, ne collecte aucune donnée personnelle sur les utilisateurs et </w:t>
      </w:r>
      <w:r w:rsidRPr="00A6184E">
        <w:rPr>
          <w:rFonts w:ascii="Book Antiqua" w:hAnsi="Book Antiqua"/>
          <w:sz w:val="28"/>
          <w:szCs w:val="28"/>
          <w:lang w:val="fr-FR"/>
        </w:rPr>
        <w:t>n'a pas de limite d</w:t>
      </w:r>
      <w:r w:rsidR="00390D35">
        <w:rPr>
          <w:rFonts w:ascii="Book Antiqua" w:hAnsi="Book Antiqua"/>
          <w:sz w:val="28"/>
          <w:szCs w:val="28"/>
          <w:lang w:val="fr-FR"/>
        </w:rPr>
        <w:t>’utilisation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. Des nouveautés sont ajoutées </w:t>
      </w:r>
      <w:r w:rsidR="00390D35">
        <w:rPr>
          <w:rFonts w:ascii="Book Antiqua" w:hAnsi="Book Antiqua"/>
          <w:sz w:val="28"/>
          <w:szCs w:val="28"/>
          <w:lang w:val="fr-FR"/>
        </w:rPr>
        <w:t>très régulièrement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, les films sont disponibles en permanence et la plupart sont disponibles en résolution Full-HD. La classification par âge pour les enfants est automatiquement vérifiée lors de </w:t>
      </w:r>
      <w:r w:rsidR="001019FC">
        <w:rPr>
          <w:rFonts w:ascii="Book Antiqua" w:hAnsi="Book Antiqua"/>
          <w:sz w:val="28"/>
          <w:szCs w:val="28"/>
          <w:lang w:val="fr-FR"/>
        </w:rPr>
        <w:t>la connexion à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la plate-forme.</w:t>
      </w:r>
      <w:r w:rsidR="00506720">
        <w:rPr>
          <w:rFonts w:ascii="Book Antiqua" w:hAnsi="Book Antiqua"/>
          <w:sz w:val="28"/>
          <w:szCs w:val="28"/>
          <w:lang w:val="fr-FR"/>
        </w:rPr>
        <w:t xml:space="preserve"> </w:t>
      </w:r>
      <w:r w:rsidR="00506720" w:rsidRPr="00A6184E">
        <w:rPr>
          <w:rFonts w:ascii="Book Antiqua" w:hAnsi="Book Antiqua"/>
          <w:sz w:val="28"/>
          <w:szCs w:val="28"/>
          <w:lang w:val="fr-FR"/>
        </w:rPr>
        <w:t xml:space="preserve">Des </w:t>
      </w:r>
      <w:r w:rsidR="00506720">
        <w:rPr>
          <w:rFonts w:ascii="Book Antiqua" w:hAnsi="Book Antiqua"/>
          <w:sz w:val="28"/>
          <w:szCs w:val="28"/>
          <w:lang w:val="fr-FR"/>
        </w:rPr>
        <w:t xml:space="preserve">sélections, recommandations et </w:t>
      </w:r>
      <w:r w:rsidR="00506720" w:rsidRPr="00A6184E">
        <w:rPr>
          <w:rFonts w:ascii="Book Antiqua" w:hAnsi="Book Antiqua"/>
          <w:sz w:val="28"/>
          <w:szCs w:val="28"/>
          <w:lang w:val="fr-FR"/>
        </w:rPr>
        <w:t xml:space="preserve">collections facilitent la vue d'ensemble </w:t>
      </w:r>
      <w:r w:rsidR="00506720">
        <w:rPr>
          <w:rFonts w:ascii="Book Antiqua" w:hAnsi="Book Antiqua"/>
          <w:sz w:val="28"/>
          <w:szCs w:val="28"/>
          <w:lang w:val="fr-FR"/>
        </w:rPr>
        <w:t xml:space="preserve">du catalogue pour les utilisateurs </w:t>
      </w:r>
      <w:r w:rsidR="00506720" w:rsidRPr="00A6184E">
        <w:rPr>
          <w:rFonts w:ascii="Book Antiqua" w:hAnsi="Book Antiqua"/>
          <w:sz w:val="28"/>
          <w:szCs w:val="28"/>
          <w:lang w:val="fr-FR"/>
        </w:rPr>
        <w:t xml:space="preserve">et donc le choix </w:t>
      </w:r>
      <w:r w:rsidR="00506720">
        <w:rPr>
          <w:rFonts w:ascii="Book Antiqua" w:hAnsi="Book Antiqua"/>
          <w:sz w:val="28"/>
          <w:szCs w:val="28"/>
          <w:lang w:val="fr-FR"/>
        </w:rPr>
        <w:t>des</w:t>
      </w:r>
      <w:r w:rsidR="00506720" w:rsidRPr="00A6184E">
        <w:rPr>
          <w:rFonts w:ascii="Book Antiqua" w:hAnsi="Book Antiqua"/>
          <w:sz w:val="28"/>
          <w:szCs w:val="28"/>
          <w:lang w:val="fr-FR"/>
        </w:rPr>
        <w:t xml:space="preserve"> film</w:t>
      </w:r>
      <w:r w:rsidR="00506720">
        <w:rPr>
          <w:rFonts w:ascii="Book Antiqua" w:hAnsi="Book Antiqua"/>
          <w:sz w:val="28"/>
          <w:szCs w:val="28"/>
          <w:lang w:val="fr-FR"/>
        </w:rPr>
        <w:t>s</w:t>
      </w:r>
      <w:r w:rsidR="00506720" w:rsidRPr="00A6184E">
        <w:rPr>
          <w:rFonts w:ascii="Book Antiqua" w:hAnsi="Book Antiqua"/>
          <w:sz w:val="28"/>
          <w:szCs w:val="28"/>
          <w:lang w:val="fr-FR"/>
        </w:rPr>
        <w:t>.</w:t>
      </w:r>
    </w:p>
    <w:p w14:paraId="743F61DE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4FEFA8A8" w14:textId="68EFA9C9" w:rsidR="00DC177D" w:rsidRPr="00344B0C" w:rsidRDefault="00DC177D" w:rsidP="00A6184E">
      <w:pPr>
        <w:spacing w:after="0" w:line="276" w:lineRule="auto"/>
        <w:jc w:val="both"/>
        <w:rPr>
          <w:rFonts w:ascii="Book Antiqua" w:hAnsi="Book Antiqua"/>
          <w:i/>
          <w:iCs/>
          <w:sz w:val="28"/>
          <w:szCs w:val="28"/>
          <w:lang w:val="fr-FR"/>
        </w:rPr>
      </w:pPr>
      <w:r w:rsidRPr="00344B0C">
        <w:rPr>
          <w:rFonts w:ascii="Book Antiqua" w:hAnsi="Book Antiqua"/>
          <w:i/>
          <w:iCs/>
          <w:sz w:val="28"/>
          <w:szCs w:val="28"/>
          <w:lang w:val="fr-FR"/>
        </w:rPr>
        <w:t xml:space="preserve">Les bibliothèques publiques </w:t>
      </w:r>
      <w:r>
        <w:rPr>
          <w:rFonts w:ascii="Book Antiqua" w:hAnsi="Book Antiqua"/>
          <w:i/>
          <w:iCs/>
          <w:sz w:val="28"/>
          <w:szCs w:val="28"/>
          <w:lang w:val="fr-FR"/>
        </w:rPr>
        <w:t>restent</w:t>
      </w:r>
      <w:r w:rsidRPr="00344B0C">
        <w:rPr>
          <w:rFonts w:ascii="Book Antiqua" w:hAnsi="Book Antiqua"/>
          <w:i/>
          <w:iCs/>
          <w:sz w:val="28"/>
          <w:szCs w:val="28"/>
          <w:lang w:val="fr-FR"/>
        </w:rPr>
        <w:t xml:space="preserve"> un lieu vital pour la culture cinématographique</w:t>
      </w:r>
    </w:p>
    <w:p w14:paraId="46F60B38" w14:textId="77777777" w:rsidR="009B02A3" w:rsidRPr="00A6184E" w:rsidRDefault="009B02A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279A0EA9" w14:textId="223571A6" w:rsidR="006A0093" w:rsidRPr="00A6184E" w:rsidRDefault="00607B32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>Ces efforts</w:t>
      </w:r>
      <w:r w:rsidR="006A0093" w:rsidRPr="00A6184E">
        <w:rPr>
          <w:rFonts w:ascii="Book Antiqua" w:hAnsi="Book Antiqua"/>
          <w:sz w:val="28"/>
          <w:szCs w:val="28"/>
          <w:lang w:val="fr-FR"/>
        </w:rPr>
        <w:t xml:space="preserve"> n'arrêt</w:t>
      </w:r>
      <w:r>
        <w:rPr>
          <w:rFonts w:ascii="Book Antiqua" w:hAnsi="Book Antiqua"/>
          <w:sz w:val="28"/>
          <w:szCs w:val="28"/>
          <w:lang w:val="fr-FR"/>
        </w:rPr>
        <w:t>eront</w:t>
      </w:r>
      <w:r w:rsidR="006A0093" w:rsidRPr="00A6184E">
        <w:rPr>
          <w:rFonts w:ascii="Book Antiqua" w:hAnsi="Book Antiqua"/>
          <w:sz w:val="28"/>
          <w:szCs w:val="28"/>
          <w:lang w:val="fr-FR"/>
        </w:rPr>
        <w:t xml:space="preserve"> pas </w:t>
      </w:r>
      <w:r w:rsidR="00DF043A">
        <w:rPr>
          <w:rFonts w:ascii="Book Antiqua" w:hAnsi="Book Antiqua"/>
          <w:sz w:val="28"/>
          <w:szCs w:val="28"/>
          <w:lang w:val="fr-FR"/>
        </w:rPr>
        <w:t>l’avancée</w:t>
      </w:r>
      <w:r w:rsidR="006A0093" w:rsidRPr="00A6184E">
        <w:rPr>
          <w:rFonts w:ascii="Book Antiqua" w:hAnsi="Book Antiqua"/>
          <w:sz w:val="28"/>
          <w:szCs w:val="28"/>
          <w:lang w:val="fr-FR"/>
        </w:rPr>
        <w:t xml:space="preserve"> des puissants géants du streaming. </w:t>
      </w:r>
      <w:r w:rsidR="00DF043A">
        <w:rPr>
          <w:rFonts w:ascii="Book Antiqua" w:hAnsi="Book Antiqua"/>
          <w:sz w:val="28"/>
          <w:szCs w:val="28"/>
          <w:lang w:val="fr-FR"/>
        </w:rPr>
        <w:t>Mais g</w:t>
      </w:r>
      <w:r w:rsidR="006A0093" w:rsidRPr="00A6184E">
        <w:rPr>
          <w:rFonts w:ascii="Book Antiqua" w:hAnsi="Book Antiqua"/>
          <w:sz w:val="28"/>
          <w:szCs w:val="28"/>
          <w:lang w:val="fr-FR"/>
        </w:rPr>
        <w:t xml:space="preserve">râce à filmfriend et à l'engagement des bibliothèques, il existe un contrepoids actif et culturellement </w:t>
      </w:r>
      <w:r w:rsidR="00F925A3">
        <w:rPr>
          <w:rFonts w:ascii="Book Antiqua" w:hAnsi="Book Antiqua"/>
          <w:sz w:val="28"/>
          <w:szCs w:val="28"/>
          <w:lang w:val="fr-FR"/>
        </w:rPr>
        <w:t>engagé</w:t>
      </w:r>
      <w:r w:rsidR="006A0093" w:rsidRPr="00A6184E">
        <w:rPr>
          <w:rFonts w:ascii="Book Antiqua" w:hAnsi="Book Antiqua"/>
          <w:sz w:val="28"/>
          <w:szCs w:val="28"/>
          <w:lang w:val="fr-FR"/>
        </w:rPr>
        <w:t>.</w:t>
      </w:r>
    </w:p>
    <w:p w14:paraId="5C313CDD" w14:textId="77777777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67F8D176" w14:textId="3091EA94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 w:rsidRPr="00A6184E">
        <w:rPr>
          <w:rFonts w:ascii="Book Antiqua" w:hAnsi="Book Antiqua"/>
          <w:sz w:val="28"/>
          <w:szCs w:val="28"/>
          <w:lang w:val="fr-FR"/>
        </w:rPr>
        <w:t xml:space="preserve">Et le cinéma ? Il gardera sa place en tant que lieu incontournable pour les bons films. Grâce aux bibliothèques, il est désormais possible, par exemple, de voir les </w:t>
      </w:r>
      <w:r w:rsidR="00CD64DC">
        <w:rPr>
          <w:rFonts w:ascii="Book Antiqua" w:hAnsi="Book Antiqua"/>
          <w:sz w:val="28"/>
          <w:szCs w:val="28"/>
          <w:lang w:val="fr-FR"/>
        </w:rPr>
        <w:t xml:space="preserve">films récompensés aux grands festivals internationaux </w:t>
      </w:r>
      <w:r w:rsidRPr="00A6184E">
        <w:rPr>
          <w:rFonts w:ascii="Book Antiqua" w:hAnsi="Book Antiqua"/>
          <w:sz w:val="28"/>
          <w:szCs w:val="28"/>
          <w:lang w:val="fr-FR"/>
        </w:rPr>
        <w:t>sur grand écran au cinéma et de découvrir en complément d'autres œuvres des mêmes artistes sur filmfriend. Le répertoire cinématographique et l'actualité cinématographique se rejoignent ainsi.</w:t>
      </w:r>
    </w:p>
    <w:p w14:paraId="4F887A47" w14:textId="77777777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41C7CA89" w14:textId="77777777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28B1D452" w14:textId="77777777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492B0C81" w14:textId="77777777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138B8BFB" w14:textId="64721F01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  <w:r w:rsidRPr="00A6184E">
        <w:rPr>
          <w:rFonts w:ascii="Book Antiqua" w:hAnsi="Book Antiqua"/>
          <w:sz w:val="28"/>
          <w:szCs w:val="28"/>
          <w:lang w:val="fr-FR"/>
        </w:rPr>
        <w:t>Taille : 5.</w:t>
      </w:r>
      <w:r w:rsidR="000331C1">
        <w:rPr>
          <w:rFonts w:ascii="Book Antiqua" w:hAnsi="Book Antiqua"/>
          <w:sz w:val="28"/>
          <w:szCs w:val="28"/>
          <w:lang w:val="fr-FR"/>
        </w:rPr>
        <w:t>912</w:t>
      </w:r>
      <w:r w:rsidRPr="00A6184E">
        <w:rPr>
          <w:rFonts w:ascii="Book Antiqua" w:hAnsi="Book Antiqua"/>
          <w:sz w:val="28"/>
          <w:szCs w:val="28"/>
          <w:lang w:val="fr-FR"/>
        </w:rPr>
        <w:t xml:space="preserve"> caractères (espaces compris</w:t>
      </w:r>
      <w:r w:rsidR="00E51AA7">
        <w:rPr>
          <w:rFonts w:ascii="Book Antiqua" w:hAnsi="Book Antiqua"/>
          <w:sz w:val="28"/>
          <w:szCs w:val="28"/>
          <w:lang w:val="fr-FR"/>
        </w:rPr>
        <w:t>es</w:t>
      </w:r>
      <w:r w:rsidRPr="00A6184E">
        <w:rPr>
          <w:rFonts w:ascii="Book Antiqua" w:hAnsi="Book Antiqua"/>
          <w:sz w:val="28"/>
          <w:szCs w:val="28"/>
          <w:lang w:val="fr-FR"/>
        </w:rPr>
        <w:t>)</w:t>
      </w:r>
    </w:p>
    <w:p w14:paraId="6B85CADD" w14:textId="77777777" w:rsidR="006A0093" w:rsidRPr="00A6184E" w:rsidRDefault="006A0093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p w14:paraId="6F4A8982" w14:textId="1B670979" w:rsidR="00805FC0" w:rsidRPr="00A6184E" w:rsidRDefault="00805FC0" w:rsidP="00A6184E">
      <w:pPr>
        <w:spacing w:after="0" w:line="276" w:lineRule="auto"/>
        <w:jc w:val="both"/>
        <w:rPr>
          <w:rFonts w:ascii="Book Antiqua" w:hAnsi="Book Antiqua"/>
          <w:sz w:val="28"/>
          <w:szCs w:val="28"/>
          <w:lang w:val="fr-FR"/>
        </w:rPr>
      </w:pPr>
    </w:p>
    <w:sectPr w:rsidR="00805FC0" w:rsidRPr="00A6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75B"/>
    <w:multiLevelType w:val="multilevel"/>
    <w:tmpl w:val="509A9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CD41AB"/>
    <w:multiLevelType w:val="hybridMultilevel"/>
    <w:tmpl w:val="8A04384C"/>
    <w:lvl w:ilvl="0" w:tplc="07546D32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27A"/>
    <w:multiLevelType w:val="multilevel"/>
    <w:tmpl w:val="00CE1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EE75A1"/>
    <w:multiLevelType w:val="multilevel"/>
    <w:tmpl w:val="F9EC9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2C672ED"/>
    <w:multiLevelType w:val="multilevel"/>
    <w:tmpl w:val="583C7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7530358"/>
    <w:multiLevelType w:val="multilevel"/>
    <w:tmpl w:val="E3F61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825FA2"/>
    <w:multiLevelType w:val="multilevel"/>
    <w:tmpl w:val="290C1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D54075"/>
    <w:multiLevelType w:val="hybridMultilevel"/>
    <w:tmpl w:val="5A18ACC6"/>
    <w:lvl w:ilvl="0" w:tplc="24426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2858"/>
    <w:multiLevelType w:val="multilevel"/>
    <w:tmpl w:val="F1DE7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B0D5428"/>
    <w:multiLevelType w:val="multilevel"/>
    <w:tmpl w:val="8EA60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7C2C72"/>
    <w:multiLevelType w:val="multilevel"/>
    <w:tmpl w:val="895E4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FAA59A0"/>
    <w:multiLevelType w:val="multilevel"/>
    <w:tmpl w:val="1C228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5373D29"/>
    <w:multiLevelType w:val="hybridMultilevel"/>
    <w:tmpl w:val="8C68F0C4"/>
    <w:lvl w:ilvl="0" w:tplc="B62687BA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6D6A"/>
    <w:multiLevelType w:val="multilevel"/>
    <w:tmpl w:val="975E6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5E12C07"/>
    <w:multiLevelType w:val="multilevel"/>
    <w:tmpl w:val="74B01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F97776"/>
    <w:multiLevelType w:val="multilevel"/>
    <w:tmpl w:val="5754B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FCC3991"/>
    <w:multiLevelType w:val="multilevel"/>
    <w:tmpl w:val="68060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4EF505F"/>
    <w:multiLevelType w:val="multilevel"/>
    <w:tmpl w:val="1742B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551AC3"/>
    <w:multiLevelType w:val="multilevel"/>
    <w:tmpl w:val="E1561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4075B44"/>
    <w:multiLevelType w:val="multilevel"/>
    <w:tmpl w:val="F8C89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D402AC2"/>
    <w:multiLevelType w:val="multilevel"/>
    <w:tmpl w:val="125EF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2F22637"/>
    <w:multiLevelType w:val="hybridMultilevel"/>
    <w:tmpl w:val="7900621E"/>
    <w:lvl w:ilvl="0" w:tplc="0407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9EB"/>
    <w:multiLevelType w:val="multilevel"/>
    <w:tmpl w:val="9E4AF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6474A78"/>
    <w:multiLevelType w:val="multilevel"/>
    <w:tmpl w:val="3244C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6916511"/>
    <w:multiLevelType w:val="multilevel"/>
    <w:tmpl w:val="395CF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A124F23"/>
    <w:multiLevelType w:val="multilevel"/>
    <w:tmpl w:val="82EC0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DC06FE0"/>
    <w:multiLevelType w:val="multilevel"/>
    <w:tmpl w:val="8A263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3"/>
  </w:num>
  <w:num w:numId="5">
    <w:abstractNumId w:val="18"/>
  </w:num>
  <w:num w:numId="6">
    <w:abstractNumId w:val="2"/>
  </w:num>
  <w:num w:numId="7">
    <w:abstractNumId w:val="10"/>
  </w:num>
  <w:num w:numId="8">
    <w:abstractNumId w:val="16"/>
  </w:num>
  <w:num w:numId="9">
    <w:abstractNumId w:val="8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5"/>
  </w:num>
  <w:num w:numId="16">
    <w:abstractNumId w:val="26"/>
  </w:num>
  <w:num w:numId="17">
    <w:abstractNumId w:val="4"/>
  </w:num>
  <w:num w:numId="18">
    <w:abstractNumId w:val="11"/>
  </w:num>
  <w:num w:numId="19">
    <w:abstractNumId w:val="6"/>
  </w:num>
  <w:num w:numId="20">
    <w:abstractNumId w:val="17"/>
  </w:num>
  <w:num w:numId="21">
    <w:abstractNumId w:val="25"/>
  </w:num>
  <w:num w:numId="22">
    <w:abstractNumId w:val="22"/>
  </w:num>
  <w:num w:numId="23">
    <w:abstractNumId w:val="3"/>
  </w:num>
  <w:num w:numId="24">
    <w:abstractNumId w:val="21"/>
  </w:num>
  <w:num w:numId="25">
    <w:abstractNumId w:val="1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B5"/>
    <w:rsid w:val="0002423E"/>
    <w:rsid w:val="000331C1"/>
    <w:rsid w:val="000555C3"/>
    <w:rsid w:val="000713CD"/>
    <w:rsid w:val="000F5E4D"/>
    <w:rsid w:val="001019FC"/>
    <w:rsid w:val="001D7A14"/>
    <w:rsid w:val="001F7DB5"/>
    <w:rsid w:val="002B0B01"/>
    <w:rsid w:val="002B3E1F"/>
    <w:rsid w:val="002E0725"/>
    <w:rsid w:val="00337FA9"/>
    <w:rsid w:val="00343CC3"/>
    <w:rsid w:val="00344B0C"/>
    <w:rsid w:val="00353553"/>
    <w:rsid w:val="003735B7"/>
    <w:rsid w:val="003832E9"/>
    <w:rsid w:val="00390D35"/>
    <w:rsid w:val="00396D31"/>
    <w:rsid w:val="003E5D01"/>
    <w:rsid w:val="00404EA3"/>
    <w:rsid w:val="00432CD3"/>
    <w:rsid w:val="00445472"/>
    <w:rsid w:val="004905DB"/>
    <w:rsid w:val="00503541"/>
    <w:rsid w:val="00506720"/>
    <w:rsid w:val="005126AC"/>
    <w:rsid w:val="005447AD"/>
    <w:rsid w:val="005778DB"/>
    <w:rsid w:val="005E10F5"/>
    <w:rsid w:val="00607B32"/>
    <w:rsid w:val="00626795"/>
    <w:rsid w:val="00662D41"/>
    <w:rsid w:val="00675B90"/>
    <w:rsid w:val="006837E8"/>
    <w:rsid w:val="006A0093"/>
    <w:rsid w:val="006A2F97"/>
    <w:rsid w:val="006B0541"/>
    <w:rsid w:val="006C042D"/>
    <w:rsid w:val="006E781A"/>
    <w:rsid w:val="006F4596"/>
    <w:rsid w:val="00700512"/>
    <w:rsid w:val="007634D6"/>
    <w:rsid w:val="0077675A"/>
    <w:rsid w:val="00791A79"/>
    <w:rsid w:val="007D72FE"/>
    <w:rsid w:val="007E16AC"/>
    <w:rsid w:val="00805275"/>
    <w:rsid w:val="00805FC0"/>
    <w:rsid w:val="00815673"/>
    <w:rsid w:val="00817F70"/>
    <w:rsid w:val="00865322"/>
    <w:rsid w:val="0088703E"/>
    <w:rsid w:val="008D4DA6"/>
    <w:rsid w:val="008F677A"/>
    <w:rsid w:val="0094512C"/>
    <w:rsid w:val="009B02A3"/>
    <w:rsid w:val="009C19B7"/>
    <w:rsid w:val="009D4D3E"/>
    <w:rsid w:val="009E263D"/>
    <w:rsid w:val="00A11163"/>
    <w:rsid w:val="00A2062E"/>
    <w:rsid w:val="00A31D6A"/>
    <w:rsid w:val="00A42FB9"/>
    <w:rsid w:val="00A6184E"/>
    <w:rsid w:val="00A83D9F"/>
    <w:rsid w:val="00AB2830"/>
    <w:rsid w:val="00AB5536"/>
    <w:rsid w:val="00AF3450"/>
    <w:rsid w:val="00B47A31"/>
    <w:rsid w:val="00B610E3"/>
    <w:rsid w:val="00B6283F"/>
    <w:rsid w:val="00B63339"/>
    <w:rsid w:val="00B71DEF"/>
    <w:rsid w:val="00B80E5F"/>
    <w:rsid w:val="00BC18AC"/>
    <w:rsid w:val="00BC2C94"/>
    <w:rsid w:val="00BE2E37"/>
    <w:rsid w:val="00BE66F8"/>
    <w:rsid w:val="00BF42DB"/>
    <w:rsid w:val="00C16637"/>
    <w:rsid w:val="00C22868"/>
    <w:rsid w:val="00C311A4"/>
    <w:rsid w:val="00C41C0A"/>
    <w:rsid w:val="00C50B77"/>
    <w:rsid w:val="00C7157E"/>
    <w:rsid w:val="00C766BD"/>
    <w:rsid w:val="00CD44EF"/>
    <w:rsid w:val="00CD64DC"/>
    <w:rsid w:val="00CE446E"/>
    <w:rsid w:val="00D01B44"/>
    <w:rsid w:val="00D10661"/>
    <w:rsid w:val="00D26CED"/>
    <w:rsid w:val="00D74039"/>
    <w:rsid w:val="00D76032"/>
    <w:rsid w:val="00D87848"/>
    <w:rsid w:val="00DC177D"/>
    <w:rsid w:val="00DD3F30"/>
    <w:rsid w:val="00DE06D1"/>
    <w:rsid w:val="00DF043A"/>
    <w:rsid w:val="00E05FCA"/>
    <w:rsid w:val="00E16700"/>
    <w:rsid w:val="00E42506"/>
    <w:rsid w:val="00E51AA7"/>
    <w:rsid w:val="00E67BAB"/>
    <w:rsid w:val="00E85198"/>
    <w:rsid w:val="00E85637"/>
    <w:rsid w:val="00E93115"/>
    <w:rsid w:val="00ED7CBC"/>
    <w:rsid w:val="00EE48E4"/>
    <w:rsid w:val="00EF4084"/>
    <w:rsid w:val="00F61E57"/>
    <w:rsid w:val="00F632C1"/>
    <w:rsid w:val="00F925A3"/>
    <w:rsid w:val="00FC1A6B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07A2"/>
  <w15:chartTrackingRefBased/>
  <w15:docId w15:val="{D6C820F3-A09A-4A79-976F-BA955C38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4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75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F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F7DB5"/>
  </w:style>
  <w:style w:type="character" w:customStyle="1" w:styleId="eop">
    <w:name w:val="eop"/>
    <w:basedOn w:val="Absatz-Standardschriftart"/>
    <w:rsid w:val="001F7DB5"/>
  </w:style>
  <w:style w:type="character" w:customStyle="1" w:styleId="spellingerror">
    <w:name w:val="spellingerror"/>
    <w:basedOn w:val="Absatz-Standardschriftart"/>
    <w:rsid w:val="001F7DB5"/>
  </w:style>
  <w:style w:type="character" w:customStyle="1" w:styleId="contextualspellingandgrammarerror">
    <w:name w:val="contextualspellingandgrammarerror"/>
    <w:basedOn w:val="Absatz-Standardschriftart"/>
    <w:rsid w:val="001F7DB5"/>
  </w:style>
  <w:style w:type="paragraph" w:styleId="StandardWeb">
    <w:name w:val="Normal (Web)"/>
    <w:basedOn w:val="Standard"/>
    <w:uiPriority w:val="99"/>
    <w:unhideWhenUsed/>
    <w:rsid w:val="006F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F4596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B9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selectionshareable">
    <w:name w:val="selectionshareable"/>
    <w:basedOn w:val="Standard"/>
    <w:rsid w:val="0067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B0B0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4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458CD698D8741BB9B864152B626D3" ma:contentTypeVersion="13" ma:contentTypeDescription="Ein neues Dokument erstellen." ma:contentTypeScope="" ma:versionID="b6b039aa78d21881f33518dd714d94b9">
  <xsd:schema xmlns:xsd="http://www.w3.org/2001/XMLSchema" xmlns:xs="http://www.w3.org/2001/XMLSchema" xmlns:p="http://schemas.microsoft.com/office/2006/metadata/properties" xmlns:ns2="e4fc096f-28e2-4ca7-9079-cec1b8bd7093" xmlns:ns3="434fd23b-5027-4279-a4ea-9680e2c9b93e" targetNamespace="http://schemas.microsoft.com/office/2006/metadata/properties" ma:root="true" ma:fieldsID="48f2150815f5414bdc6e6044c8470942" ns2:_="" ns3:_="">
    <xsd:import namespace="e4fc096f-28e2-4ca7-9079-cec1b8bd7093"/>
    <xsd:import namespace="434fd23b-5027-4279-a4ea-9680e2c9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c096f-28e2-4ca7-9079-cec1b8bd7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23b-5027-4279-a4ea-9680e2c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7B2C0-D417-4DE4-A3CF-08F7EEF0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c096f-28e2-4ca7-9079-cec1b8bd7093"/>
    <ds:schemaRef ds:uri="434fd23b-5027-4279-a4ea-9680e2c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521F2-AC00-4503-AD64-7AEC4C0C4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1F97-7813-47B3-A24C-A1AE5E067AFF}">
  <ds:schemaRefs>
    <ds:schemaRef ds:uri="434fd23b-5027-4279-a4ea-9680e2c9b93e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4fc096f-28e2-4ca7-9079-cec1b8bd709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</dc:creator>
  <cp:keywords/>
  <dc:description/>
  <cp:lastModifiedBy>Juliette Le Baron</cp:lastModifiedBy>
  <cp:revision>63</cp:revision>
  <cp:lastPrinted>2020-03-10T12:20:00Z</cp:lastPrinted>
  <dcterms:created xsi:type="dcterms:W3CDTF">2022-01-25T15:14:00Z</dcterms:created>
  <dcterms:modified xsi:type="dcterms:W3CDTF">2022-03-24T14:02:00Z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0x0101008EF458CD698D8741BB9B864152B626D3</vt:lpwstr>
  </property>
</Properties>
</file>